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6C27" w14:textId="77777777" w:rsidR="003D5F6B" w:rsidRDefault="003D5F6B" w:rsidP="003D5F6B">
      <w:pPr>
        <w:rPr>
          <w:rFonts w:ascii="Times New Roman" w:eastAsia="Times New Roman" w:hAnsi="Times New Roman" w:cs="Times New Roman"/>
          <w:sz w:val="24"/>
          <w:szCs w:val="24"/>
        </w:rPr>
      </w:pPr>
      <w:r w:rsidRPr="001572F1">
        <w:rPr>
          <w:rFonts w:ascii="Times New Roman" w:eastAsia="Times New Roman" w:hAnsi="Times New Roman" w:cs="Times New Roman"/>
          <w:sz w:val="24"/>
          <w:szCs w:val="24"/>
        </w:rPr>
        <w:t>The Honorable Greg Abbott</w:t>
      </w:r>
      <w:r>
        <w:rPr>
          <w:rFonts w:ascii="Times New Roman" w:eastAsia="Times New Roman" w:hAnsi="Times New Roman" w:cs="Times New Roman"/>
          <w:sz w:val="24"/>
          <w:szCs w:val="24"/>
        </w:rPr>
        <w:br/>
      </w:r>
      <w:r w:rsidRPr="001572F1">
        <w:rPr>
          <w:rFonts w:ascii="Times New Roman" w:eastAsia="Times New Roman" w:hAnsi="Times New Roman" w:cs="Times New Roman"/>
          <w:sz w:val="24"/>
          <w:szCs w:val="24"/>
        </w:rPr>
        <w:t>Governor of Texas</w:t>
      </w:r>
      <w:r>
        <w:rPr>
          <w:rFonts w:ascii="Times New Roman" w:eastAsia="Times New Roman" w:hAnsi="Times New Roman" w:cs="Times New Roman"/>
          <w:sz w:val="24"/>
          <w:szCs w:val="24"/>
        </w:rPr>
        <w:br/>
      </w:r>
      <w:r w:rsidRPr="001572F1">
        <w:rPr>
          <w:rFonts w:ascii="Times New Roman" w:eastAsia="Times New Roman" w:hAnsi="Times New Roman" w:cs="Times New Roman"/>
          <w:sz w:val="24"/>
          <w:szCs w:val="24"/>
        </w:rPr>
        <w:t>P.O. Box 12428</w:t>
      </w:r>
      <w:r>
        <w:rPr>
          <w:rFonts w:ascii="Times New Roman" w:eastAsia="Times New Roman" w:hAnsi="Times New Roman" w:cs="Times New Roman"/>
          <w:sz w:val="24"/>
          <w:szCs w:val="24"/>
        </w:rPr>
        <w:br/>
      </w:r>
      <w:r w:rsidRPr="001572F1">
        <w:rPr>
          <w:rFonts w:ascii="Times New Roman" w:eastAsia="Times New Roman" w:hAnsi="Times New Roman" w:cs="Times New Roman"/>
          <w:sz w:val="24"/>
          <w:szCs w:val="24"/>
        </w:rPr>
        <w:t>Austin, Texas 78711</w:t>
      </w:r>
    </w:p>
    <w:p w14:paraId="5F0907A2" w14:textId="77777777" w:rsidR="003D5F6B" w:rsidRDefault="003D5F6B" w:rsidP="003D5F6B">
      <w:pPr>
        <w:jc w:val="right"/>
        <w:rPr>
          <w:rFonts w:ascii="Times New Roman" w:eastAsia="Times New Roman" w:hAnsi="Times New Roman" w:cs="Times New Roman"/>
          <w:i/>
          <w:iCs/>
          <w:sz w:val="24"/>
          <w:szCs w:val="24"/>
        </w:rPr>
      </w:pPr>
      <w:r w:rsidRPr="001572F1">
        <w:rPr>
          <w:rFonts w:ascii="Times New Roman" w:eastAsia="Times New Roman" w:hAnsi="Times New Roman" w:cs="Times New Roman"/>
          <w:i/>
          <w:iCs/>
          <w:sz w:val="24"/>
          <w:szCs w:val="24"/>
        </w:rPr>
        <w:fldChar w:fldCharType="begin"/>
      </w:r>
      <w:r w:rsidRPr="001572F1">
        <w:rPr>
          <w:rFonts w:ascii="Times New Roman" w:eastAsia="Times New Roman" w:hAnsi="Times New Roman" w:cs="Times New Roman"/>
          <w:i/>
          <w:iCs/>
          <w:sz w:val="24"/>
          <w:szCs w:val="24"/>
        </w:rPr>
        <w:instrText xml:space="preserve"> DATE \@ "MMMM d, yyyy" </w:instrText>
      </w:r>
      <w:r w:rsidRPr="001572F1">
        <w:rPr>
          <w:rFonts w:ascii="Times New Roman" w:eastAsia="Times New Roman" w:hAnsi="Times New Roman" w:cs="Times New Roman"/>
          <w:i/>
          <w:iCs/>
          <w:sz w:val="24"/>
          <w:szCs w:val="24"/>
        </w:rPr>
        <w:fldChar w:fldCharType="separate"/>
      </w:r>
      <w:r>
        <w:rPr>
          <w:rFonts w:ascii="Times New Roman" w:eastAsia="Times New Roman" w:hAnsi="Times New Roman" w:cs="Times New Roman"/>
          <w:i/>
          <w:iCs/>
          <w:noProof/>
          <w:sz w:val="24"/>
          <w:szCs w:val="24"/>
        </w:rPr>
        <w:t>June 11, 2021</w:t>
      </w:r>
      <w:r w:rsidRPr="001572F1">
        <w:rPr>
          <w:rFonts w:ascii="Times New Roman" w:eastAsia="Times New Roman" w:hAnsi="Times New Roman" w:cs="Times New Roman"/>
          <w:i/>
          <w:iCs/>
          <w:sz w:val="24"/>
          <w:szCs w:val="24"/>
        </w:rPr>
        <w:fldChar w:fldCharType="end"/>
      </w:r>
    </w:p>
    <w:p w14:paraId="7876A82A" w14:textId="77777777" w:rsidR="003D5F6B" w:rsidRPr="001572F1" w:rsidRDefault="003D5F6B" w:rsidP="003D5F6B">
      <w:pPr>
        <w:rPr>
          <w:rFonts w:ascii="Times New Roman" w:eastAsia="Times New Roman" w:hAnsi="Times New Roman" w:cs="Times New Roman"/>
          <w:sz w:val="24"/>
          <w:szCs w:val="24"/>
        </w:rPr>
      </w:pPr>
      <w:r>
        <w:rPr>
          <w:rFonts w:ascii="Times New Roman" w:eastAsia="Times New Roman" w:hAnsi="Times New Roman" w:cs="Times New Roman"/>
          <w:sz w:val="24"/>
          <w:szCs w:val="24"/>
        </w:rPr>
        <w:t>Governor Abbot,</w:t>
      </w:r>
    </w:p>
    <w:p w14:paraId="7B1E5D0C" w14:textId="77777777" w:rsidR="003D5F6B" w:rsidRPr="002E0EF8" w:rsidRDefault="003D5F6B" w:rsidP="003D5F6B">
      <w:pPr>
        <w:rPr>
          <w:rFonts w:ascii="Times New Roman" w:eastAsia="Times New Roman" w:hAnsi="Times New Roman" w:cs="Times New Roman"/>
          <w:sz w:val="24"/>
          <w:szCs w:val="24"/>
        </w:rPr>
      </w:pPr>
      <w:r w:rsidRPr="002E0EF8">
        <w:rPr>
          <w:rFonts w:ascii="Times New Roman" w:eastAsia="Times New Roman" w:hAnsi="Times New Roman" w:cs="Times New Roman"/>
          <w:sz w:val="24"/>
          <w:szCs w:val="24"/>
        </w:rPr>
        <w:t xml:space="preserve">We are gravely concerned to see President Biden weaponizing the Bureau of Alcohol, Tobacco, Firearms, and Explosives (ATF) against Texas gun owners. These policies represent </w:t>
      </w:r>
      <w:r w:rsidRPr="39026FB5">
        <w:rPr>
          <w:rFonts w:ascii="Times New Roman" w:eastAsia="Times New Roman" w:hAnsi="Times New Roman" w:cs="Times New Roman"/>
          <w:sz w:val="24"/>
          <w:szCs w:val="24"/>
        </w:rPr>
        <w:t>an</w:t>
      </w:r>
      <w:r w:rsidRPr="002E0EF8">
        <w:rPr>
          <w:rFonts w:ascii="Times New Roman" w:eastAsia="Times New Roman" w:hAnsi="Times New Roman" w:cs="Times New Roman"/>
          <w:sz w:val="24"/>
          <w:szCs w:val="24"/>
        </w:rPr>
        <w:t xml:space="preserve"> infringement of our </w:t>
      </w:r>
      <w:proofErr w:type="gramStart"/>
      <w:r w:rsidRPr="002E0EF8">
        <w:rPr>
          <w:rFonts w:ascii="Times New Roman" w:eastAsia="Times New Roman" w:hAnsi="Times New Roman" w:cs="Times New Roman"/>
          <w:sz w:val="24"/>
          <w:szCs w:val="24"/>
        </w:rPr>
        <w:t>constitutionally-protected</w:t>
      </w:r>
      <w:proofErr w:type="gramEnd"/>
      <w:r w:rsidRPr="002E0EF8">
        <w:rPr>
          <w:rFonts w:ascii="Times New Roman" w:eastAsia="Times New Roman" w:hAnsi="Times New Roman" w:cs="Times New Roman"/>
          <w:sz w:val="24"/>
          <w:szCs w:val="24"/>
        </w:rPr>
        <w:t xml:space="preserve"> rights and pose an immense threat to an enormous number of Texans who currently legally own these items. </w:t>
      </w:r>
    </w:p>
    <w:p w14:paraId="56E4970F" w14:textId="77777777" w:rsidR="003D5F6B" w:rsidRDefault="003D5F6B" w:rsidP="003D5F6B">
      <w:pPr>
        <w:rPr>
          <w:rFonts w:ascii="Times New Roman" w:eastAsia="Times New Roman" w:hAnsi="Times New Roman" w:cs="Times New Roman"/>
          <w:sz w:val="24"/>
          <w:szCs w:val="24"/>
        </w:rPr>
      </w:pPr>
      <w:r w:rsidRPr="002E0EF8">
        <w:rPr>
          <w:rFonts w:ascii="Times New Roman" w:eastAsia="Times New Roman" w:hAnsi="Times New Roman" w:cs="Times New Roman"/>
          <w:sz w:val="24"/>
          <w:szCs w:val="24"/>
        </w:rPr>
        <w:t xml:space="preserve">ATF’s Proposed Rule entitled </w:t>
      </w:r>
      <w:r w:rsidRPr="002E0EF8">
        <w:rPr>
          <w:rFonts w:ascii="Times New Roman" w:eastAsia="Times New Roman" w:hAnsi="Times New Roman" w:cs="Times New Roman"/>
          <w:i/>
          <w:iCs/>
          <w:sz w:val="24"/>
          <w:szCs w:val="24"/>
        </w:rPr>
        <w:t>Definition of “Frame or Receiver” and Identification of Firearms</w:t>
      </w:r>
      <w:r w:rsidRPr="002E0EF8">
        <w:rPr>
          <w:rFonts w:ascii="Times New Roman" w:eastAsia="Times New Roman" w:hAnsi="Times New Roman" w:cs="Times New Roman"/>
          <w:sz w:val="24"/>
          <w:szCs w:val="24"/>
        </w:rPr>
        <w:t xml:space="preserve"> would take a significant step toward a national gun registry by requiring FFL dealers to maintain personal gun owner information and records of firearm </w:t>
      </w:r>
      <w:r>
        <w:rPr>
          <w:rFonts w:ascii="Times New Roman" w:eastAsia="Times New Roman" w:hAnsi="Times New Roman" w:cs="Times New Roman"/>
          <w:sz w:val="24"/>
          <w:szCs w:val="24"/>
        </w:rPr>
        <w:t xml:space="preserve">transfer information including </w:t>
      </w:r>
      <w:r w:rsidRPr="002E0EF8">
        <w:rPr>
          <w:rFonts w:ascii="Times New Roman" w:eastAsia="Times New Roman" w:hAnsi="Times New Roman" w:cs="Times New Roman"/>
          <w:sz w:val="24"/>
          <w:szCs w:val="24"/>
        </w:rPr>
        <w:t>make</w:t>
      </w:r>
      <w:r>
        <w:rPr>
          <w:rFonts w:ascii="Times New Roman" w:eastAsia="Times New Roman" w:hAnsi="Times New Roman" w:cs="Times New Roman"/>
          <w:sz w:val="24"/>
          <w:szCs w:val="24"/>
        </w:rPr>
        <w:t>s</w:t>
      </w:r>
      <w:r w:rsidRPr="002E0EF8">
        <w:rPr>
          <w:rFonts w:ascii="Times New Roman" w:eastAsia="Times New Roman" w:hAnsi="Times New Roman" w:cs="Times New Roman"/>
          <w:sz w:val="24"/>
          <w:szCs w:val="24"/>
        </w:rPr>
        <w:t xml:space="preserve">, models, and serial numbers forever without an act of Congress. </w:t>
      </w:r>
    </w:p>
    <w:p w14:paraId="1A84047A" w14:textId="77777777" w:rsidR="003D5F6B" w:rsidRPr="002E0EF8" w:rsidRDefault="003D5F6B" w:rsidP="003D5F6B">
      <w:pPr>
        <w:rPr>
          <w:rFonts w:ascii="Times New Roman" w:eastAsia="Times New Roman" w:hAnsi="Times New Roman" w:cs="Times New Roman"/>
          <w:sz w:val="24"/>
          <w:szCs w:val="24"/>
        </w:rPr>
      </w:pPr>
      <w:r w:rsidRPr="002E0EF8">
        <w:rPr>
          <w:rFonts w:ascii="Times New Roman" w:eastAsia="Times New Roman" w:hAnsi="Times New Roman" w:cs="Times New Roman"/>
          <w:sz w:val="24"/>
          <w:szCs w:val="24"/>
        </w:rPr>
        <w:t xml:space="preserve">It would also expand the National Instant Criminal Background Check System (NICS) to apply to gun parts—not just to the frame or receiver of a firearm—contradicting the statute and clear intent of Congress with </w:t>
      </w:r>
      <w:r w:rsidRPr="40A37B6B">
        <w:rPr>
          <w:rFonts w:ascii="Times New Roman" w:eastAsia="Times New Roman" w:hAnsi="Times New Roman" w:cs="Times New Roman"/>
          <w:sz w:val="24"/>
          <w:szCs w:val="24"/>
        </w:rPr>
        <w:t>its</w:t>
      </w:r>
      <w:r w:rsidRPr="002E0EF8">
        <w:rPr>
          <w:rFonts w:ascii="Times New Roman" w:eastAsia="Times New Roman" w:hAnsi="Times New Roman" w:cs="Times New Roman"/>
          <w:sz w:val="24"/>
          <w:szCs w:val="24"/>
        </w:rPr>
        <w:t xml:space="preserve"> repeal of the </w:t>
      </w:r>
      <w:r w:rsidRPr="002E0EF8">
        <w:rPr>
          <w:rFonts w:ascii="Times New Roman" w:eastAsia="Times New Roman" w:hAnsi="Times New Roman" w:cs="Times New Roman"/>
          <w:i/>
          <w:iCs/>
          <w:sz w:val="24"/>
          <w:szCs w:val="24"/>
        </w:rPr>
        <w:t>Federal Firearms Act</w:t>
      </w:r>
      <w:r>
        <w:rPr>
          <w:rFonts w:ascii="Times New Roman" w:eastAsia="Times New Roman" w:hAnsi="Times New Roman" w:cs="Times New Roman"/>
          <w:i/>
          <w:iCs/>
          <w:sz w:val="24"/>
          <w:szCs w:val="24"/>
        </w:rPr>
        <w:t xml:space="preserve">’s </w:t>
      </w:r>
      <w:r>
        <w:rPr>
          <w:rFonts w:ascii="Times New Roman" w:eastAsia="Times New Roman" w:hAnsi="Times New Roman" w:cs="Times New Roman"/>
          <w:sz w:val="24"/>
          <w:szCs w:val="24"/>
        </w:rPr>
        <w:t xml:space="preserve">regulation of gun parts </w:t>
      </w:r>
      <w:r w:rsidRPr="002E0EF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enactment</w:t>
      </w:r>
      <w:r w:rsidRPr="002E0EF8">
        <w:rPr>
          <w:rFonts w:ascii="Times New Roman" w:eastAsia="Times New Roman" w:hAnsi="Times New Roman" w:cs="Times New Roman"/>
          <w:sz w:val="24"/>
          <w:szCs w:val="24"/>
        </w:rPr>
        <w:t xml:space="preserve"> of the </w:t>
      </w:r>
      <w:r w:rsidRPr="002E0EF8">
        <w:rPr>
          <w:rFonts w:ascii="Times New Roman" w:eastAsia="Times New Roman" w:hAnsi="Times New Roman" w:cs="Times New Roman"/>
          <w:i/>
          <w:iCs/>
          <w:sz w:val="24"/>
          <w:szCs w:val="24"/>
        </w:rPr>
        <w:t>Gun Control Act</w:t>
      </w:r>
      <w:r>
        <w:rPr>
          <w:rFonts w:ascii="Times New Roman" w:eastAsia="Times New Roman" w:hAnsi="Times New Roman" w:cs="Times New Roman"/>
          <w:sz w:val="24"/>
          <w:szCs w:val="24"/>
        </w:rPr>
        <w:t xml:space="preserve"> to regulate a single firearm part.</w:t>
      </w:r>
    </w:p>
    <w:p w14:paraId="55AC709F" w14:textId="77777777" w:rsidR="003D5F6B" w:rsidRDefault="003D5F6B" w:rsidP="003D5F6B">
      <w:pPr>
        <w:rPr>
          <w:rFonts w:ascii="Times New Roman" w:eastAsia="Times New Roman" w:hAnsi="Times New Roman" w:cs="Times New Roman"/>
          <w:sz w:val="24"/>
          <w:szCs w:val="24"/>
        </w:rPr>
      </w:pPr>
      <w:r w:rsidRPr="002E0EF8">
        <w:rPr>
          <w:rFonts w:ascii="Times New Roman" w:eastAsia="Times New Roman" w:hAnsi="Times New Roman" w:cs="Times New Roman"/>
          <w:sz w:val="24"/>
          <w:szCs w:val="24"/>
        </w:rPr>
        <w:t xml:space="preserve">ATF’s </w:t>
      </w:r>
      <w:r>
        <w:rPr>
          <w:rFonts w:ascii="Times New Roman" w:eastAsia="Times New Roman" w:hAnsi="Times New Roman" w:cs="Times New Roman"/>
          <w:sz w:val="24"/>
          <w:szCs w:val="24"/>
        </w:rPr>
        <w:t xml:space="preserve">latest </w:t>
      </w:r>
      <w:r w:rsidRPr="002E0EF8">
        <w:rPr>
          <w:rFonts w:ascii="Times New Roman" w:eastAsia="Times New Roman" w:hAnsi="Times New Roman" w:cs="Times New Roman"/>
          <w:sz w:val="24"/>
          <w:szCs w:val="24"/>
        </w:rPr>
        <w:t xml:space="preserve">Proposed Rule entitled </w:t>
      </w:r>
      <w:r w:rsidRPr="002E0EF8">
        <w:rPr>
          <w:rFonts w:ascii="Times New Roman" w:eastAsia="Times New Roman" w:hAnsi="Times New Roman" w:cs="Times New Roman"/>
          <w:i/>
          <w:iCs/>
          <w:sz w:val="24"/>
          <w:szCs w:val="24"/>
        </w:rPr>
        <w:t xml:space="preserve">Factoring Criteria for Firearms </w:t>
      </w:r>
      <w:proofErr w:type="gramStart"/>
      <w:r w:rsidRPr="002E0EF8">
        <w:rPr>
          <w:rFonts w:ascii="Times New Roman" w:eastAsia="Times New Roman" w:hAnsi="Times New Roman" w:cs="Times New Roman"/>
          <w:i/>
          <w:iCs/>
          <w:sz w:val="24"/>
          <w:szCs w:val="24"/>
        </w:rPr>
        <w:t>With</w:t>
      </w:r>
      <w:proofErr w:type="gramEnd"/>
      <w:r w:rsidRPr="002E0EF8">
        <w:rPr>
          <w:rFonts w:ascii="Times New Roman" w:eastAsia="Times New Roman" w:hAnsi="Times New Roman" w:cs="Times New Roman"/>
          <w:i/>
          <w:iCs/>
          <w:sz w:val="24"/>
          <w:szCs w:val="24"/>
        </w:rPr>
        <w:t xml:space="preserve"> Attached “Stabilizing Braces” </w:t>
      </w:r>
      <w:r w:rsidRPr="002E0EF8">
        <w:rPr>
          <w:rFonts w:ascii="Times New Roman" w:eastAsia="Times New Roman" w:hAnsi="Times New Roman" w:cs="Times New Roman"/>
          <w:sz w:val="24"/>
          <w:szCs w:val="24"/>
        </w:rPr>
        <w:t xml:space="preserve">would ban 40 million pistols and AR15-style firearms by reversing over eight years of interpretive guidance and </w:t>
      </w:r>
      <w:r w:rsidRPr="0F4A9A03">
        <w:rPr>
          <w:rFonts w:ascii="Times New Roman" w:eastAsia="Times New Roman" w:hAnsi="Times New Roman" w:cs="Times New Roman"/>
          <w:sz w:val="24"/>
          <w:szCs w:val="24"/>
        </w:rPr>
        <w:t xml:space="preserve">would do so </w:t>
      </w:r>
      <w:r w:rsidRPr="002E0EF8">
        <w:rPr>
          <w:rFonts w:ascii="Times New Roman" w:eastAsia="Times New Roman" w:hAnsi="Times New Roman" w:cs="Times New Roman"/>
          <w:sz w:val="24"/>
          <w:szCs w:val="24"/>
        </w:rPr>
        <w:t>without an act of Congress</w:t>
      </w:r>
      <w:r w:rsidRPr="24407C31">
        <w:rPr>
          <w:rFonts w:ascii="Times New Roman" w:eastAsia="Times New Roman" w:hAnsi="Times New Roman" w:cs="Times New Roman"/>
          <w:sz w:val="24"/>
          <w:szCs w:val="24"/>
        </w:rPr>
        <w:t>. T</w:t>
      </w:r>
      <w:r w:rsidRPr="002E0EF8">
        <w:rPr>
          <w:rFonts w:ascii="Times New Roman" w:eastAsia="Times New Roman" w:hAnsi="Times New Roman" w:cs="Times New Roman"/>
          <w:sz w:val="24"/>
          <w:szCs w:val="24"/>
        </w:rPr>
        <w:t>he ATF’s proposed redefinition would redefine these to be short-barreled rifles, making it a federal felony to simply possess them apart from following onerous regulations.</w:t>
      </w:r>
      <w:r w:rsidRPr="3AFC43EB">
        <w:rPr>
          <w:rFonts w:ascii="Times New Roman" w:eastAsia="Times New Roman" w:hAnsi="Times New Roman" w:cs="Times New Roman"/>
          <w:sz w:val="24"/>
          <w:szCs w:val="24"/>
        </w:rPr>
        <w:t xml:space="preserve"> </w:t>
      </w:r>
    </w:p>
    <w:p w14:paraId="5369555C" w14:textId="77777777" w:rsidR="003D5F6B" w:rsidRDefault="003D5F6B" w:rsidP="003D5F6B">
      <w:pPr>
        <w:rPr>
          <w:rFonts w:ascii="Times New Roman" w:eastAsia="Times New Roman" w:hAnsi="Times New Roman" w:cs="Times New Roman"/>
          <w:sz w:val="24"/>
          <w:szCs w:val="24"/>
        </w:rPr>
      </w:pPr>
      <w:r w:rsidRPr="3AFC43EB">
        <w:rPr>
          <w:rFonts w:ascii="Times New Roman" w:eastAsia="Times New Roman" w:hAnsi="Times New Roman" w:cs="Times New Roman"/>
          <w:sz w:val="24"/>
          <w:szCs w:val="24"/>
        </w:rPr>
        <w:t xml:space="preserve">Short-barreled rifles should not be regulated under the National Firearms Act (NFA), and the NFA itself encroaches on important rights and should be repealed. Yet the Biden administration continues to add more commonly used </w:t>
      </w:r>
      <w:r>
        <w:rPr>
          <w:rFonts w:ascii="Times New Roman" w:eastAsia="Times New Roman" w:hAnsi="Times New Roman" w:cs="Times New Roman"/>
          <w:sz w:val="24"/>
          <w:szCs w:val="24"/>
        </w:rPr>
        <w:t xml:space="preserve">firearms and accessories </w:t>
      </w:r>
      <w:r w:rsidRPr="3AFC43EB">
        <w:rPr>
          <w:rFonts w:ascii="Times New Roman" w:eastAsia="Times New Roman" w:hAnsi="Times New Roman" w:cs="Times New Roman"/>
          <w:sz w:val="24"/>
          <w:szCs w:val="24"/>
        </w:rPr>
        <w:t>to its strict regulatory framework</w:t>
      </w:r>
      <w:r>
        <w:rPr>
          <w:rFonts w:ascii="Times New Roman" w:eastAsia="Times New Roman" w:hAnsi="Times New Roman" w:cs="Times New Roman"/>
          <w:sz w:val="24"/>
          <w:szCs w:val="24"/>
        </w:rPr>
        <w:t xml:space="preserve"> of gun and gun owner registration—</w:t>
      </w:r>
      <w:r w:rsidRPr="3AFC43EB">
        <w:rPr>
          <w:rFonts w:ascii="Times New Roman" w:eastAsia="Times New Roman" w:hAnsi="Times New Roman" w:cs="Times New Roman"/>
          <w:sz w:val="24"/>
          <w:szCs w:val="24"/>
        </w:rPr>
        <w:t xml:space="preserve">threatening to make felons of </w:t>
      </w:r>
      <w:r w:rsidRPr="5F762706">
        <w:rPr>
          <w:rFonts w:ascii="Times New Roman" w:eastAsia="Times New Roman" w:hAnsi="Times New Roman" w:cs="Times New Roman"/>
          <w:sz w:val="24"/>
          <w:szCs w:val="24"/>
        </w:rPr>
        <w:t xml:space="preserve">countless </w:t>
      </w:r>
      <w:r w:rsidRPr="3AFC43EB">
        <w:rPr>
          <w:rFonts w:ascii="Times New Roman" w:eastAsia="Times New Roman" w:hAnsi="Times New Roman" w:cs="Times New Roman"/>
          <w:sz w:val="24"/>
          <w:szCs w:val="24"/>
        </w:rPr>
        <w:t xml:space="preserve">honest Texans. </w:t>
      </w:r>
      <w:r>
        <w:rPr>
          <w:rFonts w:ascii="Times New Roman" w:eastAsia="Times New Roman" w:hAnsi="Times New Roman" w:cs="Times New Roman"/>
          <w:sz w:val="24"/>
          <w:szCs w:val="24"/>
        </w:rPr>
        <w:t>W</w:t>
      </w:r>
      <w:r w:rsidRPr="3AFC43EB">
        <w:rPr>
          <w:rFonts w:ascii="Times New Roman" w:eastAsia="Times New Roman" w:hAnsi="Times New Roman" w:cs="Times New Roman"/>
          <w:sz w:val="24"/>
          <w:szCs w:val="24"/>
        </w:rPr>
        <w:t>e can only expect more of the same</w:t>
      </w:r>
      <w:r w:rsidRPr="496C691C">
        <w:rPr>
          <w:rFonts w:ascii="Times New Roman" w:eastAsia="Times New Roman" w:hAnsi="Times New Roman" w:cs="Times New Roman"/>
          <w:sz w:val="24"/>
          <w:szCs w:val="24"/>
        </w:rPr>
        <w:t xml:space="preserve"> from this administration.</w:t>
      </w:r>
    </w:p>
    <w:p w14:paraId="0AFC7CD9" w14:textId="77777777" w:rsidR="003D5F6B" w:rsidRDefault="003D5F6B" w:rsidP="003D5F6B">
      <w:pPr>
        <w:rPr>
          <w:rFonts w:ascii="Times New Roman" w:eastAsia="Times New Roman" w:hAnsi="Times New Roman" w:cs="Times New Roman"/>
          <w:sz w:val="24"/>
          <w:szCs w:val="24"/>
        </w:rPr>
      </w:pPr>
      <w:r w:rsidRPr="3AFC43EB">
        <w:rPr>
          <w:rFonts w:ascii="Times New Roman" w:eastAsia="Times New Roman" w:hAnsi="Times New Roman" w:cs="Times New Roman"/>
          <w:sz w:val="24"/>
          <w:szCs w:val="24"/>
        </w:rPr>
        <w:t xml:space="preserve">Earlier this year, you called for Texas to become a Second Amendment Sanctuary. In response, the Texas Legislature passed HB 2622, authored by Representative Justin </w:t>
      </w:r>
      <w:proofErr w:type="gramStart"/>
      <w:r w:rsidRPr="3AFC43EB">
        <w:rPr>
          <w:rFonts w:ascii="Times New Roman" w:eastAsia="Times New Roman" w:hAnsi="Times New Roman" w:cs="Times New Roman"/>
          <w:sz w:val="24"/>
          <w:szCs w:val="24"/>
        </w:rPr>
        <w:t>Holland</w:t>
      </w:r>
      <w:proofErr w:type="gramEnd"/>
      <w:r w:rsidRPr="3AFC43EB">
        <w:rPr>
          <w:rFonts w:ascii="Times New Roman" w:eastAsia="Times New Roman" w:hAnsi="Times New Roman" w:cs="Times New Roman"/>
          <w:sz w:val="24"/>
          <w:szCs w:val="24"/>
        </w:rPr>
        <w:t xml:space="preserve"> and sponsored </w:t>
      </w:r>
      <w:r w:rsidRPr="002E0EF8">
        <w:rPr>
          <w:rFonts w:ascii="Times New Roman" w:eastAsia="Times New Roman" w:hAnsi="Times New Roman" w:cs="Times New Roman"/>
          <w:sz w:val="24"/>
          <w:szCs w:val="24"/>
        </w:rPr>
        <w:t>by Senator Bob Hall. This legislation could not have come at a better time.</w:t>
      </w:r>
      <w:r>
        <w:rPr>
          <w:rFonts w:ascii="Times New Roman" w:eastAsia="Times New Roman" w:hAnsi="Times New Roman" w:cs="Times New Roman"/>
          <w:sz w:val="24"/>
          <w:szCs w:val="24"/>
        </w:rPr>
        <w:t xml:space="preserve"> </w:t>
      </w:r>
      <w:r w:rsidRPr="3AFC43EB">
        <w:rPr>
          <w:rFonts w:ascii="Times New Roman" w:eastAsia="Times New Roman" w:hAnsi="Times New Roman" w:cs="Times New Roman"/>
          <w:sz w:val="24"/>
          <w:szCs w:val="24"/>
        </w:rPr>
        <w:t xml:space="preserve">Texas Attorney General Paxton has already pledged to do all he can to stop the proposed pistol brace regulation. We applaud this strong stand to protect Texans’ gun rights. </w:t>
      </w:r>
    </w:p>
    <w:p w14:paraId="134E3CD1" w14:textId="77777777" w:rsidR="003D5F6B" w:rsidRDefault="003D5F6B" w:rsidP="003D5F6B">
      <w:pPr>
        <w:rPr>
          <w:rFonts w:ascii="Times New Roman" w:eastAsia="Times New Roman" w:hAnsi="Times New Roman" w:cs="Times New Roman"/>
          <w:sz w:val="24"/>
          <w:szCs w:val="24"/>
        </w:rPr>
      </w:pPr>
      <w:r w:rsidRPr="3AFC43EB">
        <w:rPr>
          <w:rFonts w:ascii="Times New Roman" w:eastAsia="Times New Roman" w:hAnsi="Times New Roman" w:cs="Times New Roman"/>
          <w:sz w:val="24"/>
          <w:szCs w:val="24"/>
        </w:rPr>
        <w:lastRenderedPageBreak/>
        <w:t>We write today to urge you to fully utilize the provisions of HB 2622 to</w:t>
      </w:r>
      <w:r>
        <w:rPr>
          <w:rFonts w:ascii="Times New Roman" w:eastAsia="Times New Roman" w:hAnsi="Times New Roman" w:cs="Times New Roman"/>
          <w:sz w:val="24"/>
          <w:szCs w:val="24"/>
        </w:rPr>
        <w:t xml:space="preserve"> defend Texans from the unconstitutional infringements </w:t>
      </w:r>
      <w:r w:rsidRPr="310F57F9">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President </w:t>
      </w:r>
      <w:r w:rsidRPr="3AFC43EB">
        <w:rPr>
          <w:rFonts w:ascii="Times New Roman" w:eastAsia="Times New Roman" w:hAnsi="Times New Roman" w:cs="Times New Roman"/>
          <w:sz w:val="24"/>
          <w:szCs w:val="24"/>
        </w:rPr>
        <w:t xml:space="preserve">Biden’s </w:t>
      </w:r>
      <w:r>
        <w:rPr>
          <w:rFonts w:ascii="Times New Roman" w:eastAsia="Times New Roman" w:hAnsi="Times New Roman" w:cs="Times New Roman"/>
          <w:sz w:val="24"/>
          <w:szCs w:val="24"/>
        </w:rPr>
        <w:t>rogue federal bureaucrats</w:t>
      </w:r>
      <w:r w:rsidRPr="3AFC43EB">
        <w:rPr>
          <w:rFonts w:ascii="Times New Roman" w:eastAsia="Times New Roman" w:hAnsi="Times New Roman" w:cs="Times New Roman"/>
          <w:sz w:val="24"/>
          <w:szCs w:val="24"/>
        </w:rPr>
        <w:t xml:space="preserve">. We call on you to pledge to remove state funding from every Texas agency or political subdivision that attempts in any way to assist in enforcing any of President Biden’s offensive, tyrannical gun control agenda, including the above-mentioned proposed regulations. </w:t>
      </w:r>
      <w:r w:rsidRPr="5687C3B7">
        <w:rPr>
          <w:rFonts w:ascii="Times New Roman" w:eastAsia="Times New Roman" w:hAnsi="Times New Roman" w:cs="Times New Roman"/>
          <w:sz w:val="24"/>
          <w:szCs w:val="24"/>
        </w:rPr>
        <w:t>And we urge you to warn every state agency, political subdivision</w:t>
      </w:r>
      <w:r w:rsidRPr="4A68189A">
        <w:rPr>
          <w:rFonts w:ascii="Times New Roman" w:eastAsia="Times New Roman" w:hAnsi="Times New Roman" w:cs="Times New Roman"/>
          <w:sz w:val="24"/>
          <w:szCs w:val="24"/>
        </w:rPr>
        <w:t>,</w:t>
      </w:r>
      <w:r w:rsidRPr="5687C3B7">
        <w:rPr>
          <w:rFonts w:ascii="Times New Roman" w:eastAsia="Times New Roman" w:hAnsi="Times New Roman" w:cs="Times New Roman"/>
          <w:sz w:val="24"/>
          <w:szCs w:val="24"/>
        </w:rPr>
        <w:t xml:space="preserve"> law enforcement officer or other person employed by an agency of this state or a political subdivision of this state </w:t>
      </w:r>
      <w:r w:rsidRPr="0558CC81">
        <w:rPr>
          <w:rFonts w:ascii="Times New Roman" w:eastAsia="Times New Roman" w:hAnsi="Times New Roman" w:cs="Times New Roman"/>
          <w:sz w:val="24"/>
          <w:szCs w:val="24"/>
        </w:rPr>
        <w:t xml:space="preserve">to not </w:t>
      </w:r>
      <w:r w:rsidRPr="5AA28312">
        <w:rPr>
          <w:rFonts w:ascii="Times New Roman" w:eastAsia="Times New Roman" w:hAnsi="Times New Roman" w:cs="Times New Roman"/>
          <w:sz w:val="24"/>
          <w:szCs w:val="24"/>
        </w:rPr>
        <w:t xml:space="preserve">participate in any </w:t>
      </w:r>
      <w:r w:rsidRPr="6B66DB68">
        <w:rPr>
          <w:rFonts w:ascii="Times New Roman" w:eastAsia="Times New Roman" w:hAnsi="Times New Roman" w:cs="Times New Roman"/>
          <w:sz w:val="24"/>
          <w:szCs w:val="24"/>
        </w:rPr>
        <w:t xml:space="preserve">such </w:t>
      </w:r>
      <w:r w:rsidRPr="4549EF0C">
        <w:rPr>
          <w:rFonts w:ascii="Times New Roman" w:eastAsia="Times New Roman" w:hAnsi="Times New Roman" w:cs="Times New Roman"/>
          <w:sz w:val="24"/>
          <w:szCs w:val="24"/>
        </w:rPr>
        <w:t>enforcement scheme</w:t>
      </w:r>
      <w:r w:rsidRPr="689C0513">
        <w:rPr>
          <w:rFonts w:ascii="Times New Roman" w:eastAsia="Times New Roman" w:hAnsi="Times New Roman" w:cs="Times New Roman"/>
          <w:sz w:val="24"/>
          <w:szCs w:val="24"/>
        </w:rPr>
        <w:t>.</w:t>
      </w:r>
    </w:p>
    <w:p w14:paraId="3B7FE94E" w14:textId="77777777" w:rsidR="003D5F6B" w:rsidRDefault="003D5F6B" w:rsidP="003D5F6B">
      <w:pPr>
        <w:rPr>
          <w:rFonts w:ascii="Times New Roman" w:eastAsia="Times New Roman" w:hAnsi="Times New Roman" w:cs="Times New Roman"/>
          <w:sz w:val="24"/>
          <w:szCs w:val="24"/>
        </w:rPr>
      </w:pPr>
      <w:r w:rsidRPr="3AFC43EB">
        <w:rPr>
          <w:rFonts w:ascii="Times New Roman" w:eastAsia="Times New Roman" w:hAnsi="Times New Roman" w:cs="Times New Roman"/>
          <w:sz w:val="24"/>
          <w:szCs w:val="24"/>
        </w:rPr>
        <w:t xml:space="preserve">President Biden’s radical gun control agenda is unconscionable. </w:t>
      </w:r>
    </w:p>
    <w:p w14:paraId="352624D6" w14:textId="77777777" w:rsidR="003D5F6B" w:rsidRDefault="003D5F6B" w:rsidP="003D5F6B">
      <w:pPr>
        <w:rPr>
          <w:rFonts w:ascii="Times New Roman" w:eastAsia="Times New Roman" w:hAnsi="Times New Roman" w:cs="Times New Roman"/>
          <w:sz w:val="24"/>
          <w:szCs w:val="24"/>
        </w:rPr>
      </w:pPr>
      <w:r w:rsidRPr="3AFC43EB">
        <w:rPr>
          <w:rFonts w:ascii="Times New Roman" w:eastAsia="Times New Roman" w:hAnsi="Times New Roman" w:cs="Times New Roman"/>
          <w:sz w:val="24"/>
          <w:szCs w:val="24"/>
        </w:rPr>
        <w:t xml:space="preserve">We welcome your strong leadership to ensure that, regardless of any actions of the federal government, Texans’ right to keep and bear arms </w:t>
      </w:r>
      <w:r w:rsidRPr="719F39A6">
        <w:rPr>
          <w:rFonts w:ascii="Times New Roman" w:eastAsia="Times New Roman" w:hAnsi="Times New Roman" w:cs="Times New Roman"/>
          <w:sz w:val="24"/>
          <w:szCs w:val="24"/>
        </w:rPr>
        <w:t>is</w:t>
      </w:r>
      <w:r w:rsidRPr="3AFC43EB">
        <w:rPr>
          <w:rFonts w:ascii="Times New Roman" w:eastAsia="Times New Roman" w:hAnsi="Times New Roman" w:cs="Times New Roman"/>
          <w:sz w:val="24"/>
          <w:szCs w:val="24"/>
        </w:rPr>
        <w:t xml:space="preserve"> not infringed.</w:t>
      </w:r>
    </w:p>
    <w:p w14:paraId="135FF4DF" w14:textId="77777777" w:rsidR="003D5F6B" w:rsidRDefault="003D5F6B" w:rsidP="003D5F6B">
      <w:pPr>
        <w:jc w:val="center"/>
        <w:rPr>
          <w:rFonts w:ascii="Times New Roman" w:eastAsia="Times New Roman" w:hAnsi="Times New Roman" w:cs="Times New Roman"/>
          <w:sz w:val="24"/>
          <w:szCs w:val="24"/>
        </w:rPr>
      </w:pPr>
      <w:r w:rsidRPr="3AFC43EB">
        <w:rPr>
          <w:rFonts w:ascii="Times New Roman" w:eastAsia="Times New Roman" w:hAnsi="Times New Roman" w:cs="Times New Roman"/>
          <w:sz w:val="24"/>
          <w:szCs w:val="24"/>
          <w:highlight w:val="yellow"/>
        </w:rPr>
        <w:t>Signatures</w:t>
      </w:r>
    </w:p>
    <w:p w14:paraId="6341BB4B" w14:textId="77777777" w:rsidR="003D5F6B" w:rsidRPr="007102C5" w:rsidRDefault="003D5F6B" w:rsidP="003D5F6B">
      <w:pPr>
        <w:rPr>
          <w:rFonts w:ascii="Times New Roman" w:eastAsia="Times New Roman" w:hAnsi="Times New Roman" w:cs="Times New Roman"/>
          <w:sz w:val="24"/>
          <w:szCs w:val="24"/>
        </w:rPr>
      </w:pPr>
    </w:p>
    <w:p w14:paraId="1170D5DB" w14:textId="77777777" w:rsidR="00E72799" w:rsidRDefault="00E72799"/>
    <w:sectPr w:rsidR="00E72799" w:rsidSect="007102C5">
      <w:headerReference w:type="firs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137F" w14:textId="77777777" w:rsidR="00F07939" w:rsidRDefault="003D5F6B" w:rsidP="009A632A">
    <w:pPr>
      <w:pStyle w:val="Header"/>
      <w:jc w:val="center"/>
    </w:pPr>
    <w:r>
      <w:rPr>
        <w:noProof/>
      </w:rPr>
      <w:drawing>
        <wp:inline distT="0" distB="0" distL="0" distR="0" wp14:anchorId="12D09CA7" wp14:editId="68167E32">
          <wp:extent cx="2383155" cy="11982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2383155" cy="11982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10"/>
    <w:rsid w:val="003D5F6B"/>
    <w:rsid w:val="00C82610"/>
    <w:rsid w:val="00E7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215C"/>
  <w15:chartTrackingRefBased/>
  <w15:docId w15:val="{CA7EBFAF-1468-4AE3-9417-C523F183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Johnston</dc:creator>
  <cp:keywords/>
  <dc:description/>
  <cp:lastModifiedBy>Aidan Johnston</cp:lastModifiedBy>
  <cp:revision>2</cp:revision>
  <dcterms:created xsi:type="dcterms:W3CDTF">2021-06-11T20:00:00Z</dcterms:created>
  <dcterms:modified xsi:type="dcterms:W3CDTF">2021-06-11T20:01:00Z</dcterms:modified>
</cp:coreProperties>
</file>